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line="276" w:lineRule="auto"/>
        <w:jc w:val="center"/>
      </w:pPr>
      <w:r>
        <w:rPr>
          <w:rFonts w:ascii="Calibri" w:hAnsi="Calibri" w:eastAsia="Calibri"/>
          <w:b/>
          <w:i w:val="0"/>
          <w:color w:val="9A4519"/>
          <w:sz w:val="22"/>
        </w:rPr>
        <w:t>PEDOMAN UJI COBA</w:t>
      </w:r>
    </w:p>
    <w:p>
      <w:pPr>
        <w:spacing w:after="80" w:before="0" w:line="276" w:lineRule="auto"/>
        <w:jc w:val="center"/>
      </w:pPr>
      <w:r>
        <w:rPr>
          <w:rFonts w:ascii="Calibri" w:hAnsi="Calibri" w:eastAsia="Calibri"/>
          <w:b/>
          <w:i w:val="0"/>
          <w:color w:val="1C1917"/>
          <w:sz w:val="36"/>
        </w:rPr>
        <w:t>SiapKerja! — simulator Last Planner System</w:t>
      </w:r>
    </w:p>
    <w:p>
      <w:pPr>
        <w:spacing w:after="280" w:before="0" w:line="276" w:lineRule="auto"/>
        <w:jc w:val="center"/>
      </w:pPr>
      <w:r>
        <w:rPr>
          <w:rFonts w:ascii="Calibri" w:hAnsi="Calibri" w:eastAsia="Calibri"/>
          <w:b w:val="0"/>
          <w:i/>
          <w:color w:val="57534E"/>
          <w:sz w:val="22"/>
        </w:rPr>
        <w:t>Untuk fasilitator di perusahaan (rekan penulis paper).</w:t>
        <w:br/>
        <w:t>Tiga Form Microsoft milik ketua peneliti — satu set untuk semua perusahaan.</w:t>
        <w:br/>
        <w:t>Fasilitator tidak membuat Form. Responden hanya mengklik tautan.</w:t>
      </w:r>
    </w:p>
    <w:p>
      <w:pPr>
        <w:pStyle w:val="Heading1"/>
        <w:spacing w:before="280" w:after="120"/>
      </w:pPr>
      <w:r>
        <w:rPr>
          <w:rFonts w:ascii="Calibri" w:hAnsi="Calibri" w:eastAsia="Calibri"/>
          <w:b/>
          <w:i w:val="0"/>
          <w:color w:val="9A4519"/>
          <w:sz w:val="28"/>
        </w:rPr>
        <w:t>1. Siapa yang terlibat</w:t>
      </w:r>
    </w:p>
    <w:tbl>
      <w:tblPr>
        <w:tblW w:type="auto" w:w="0"/>
        <w:jc w:val="center"/>
        <w:tblLayout w:type="autofit"/>
        <w:tblLook w:firstColumn="1" w:firstRow="1" w:lastColumn="0" w:lastRow="0" w:noHBand="0" w:noVBand="1" w:val="04A0"/>
      </w:tblPr>
      <w:tblGrid>
        <w:gridCol w:w="3249"/>
        <w:gridCol w:w="3249"/>
        <w:gridCol w:w="3249"/>
      </w:tblGrid>
      <w:tr>
        <w:tc>
          <w:tcPr>
            <w:tcW w:type="dxa" w:w="3249"/>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Peran</w:t>
            </w:r>
          </w:p>
        </w:tc>
        <w:tc>
          <w:tcPr>
            <w:tcW w:type="dxa" w:w="3249"/>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Siapa</w:t>
            </w:r>
          </w:p>
        </w:tc>
        <w:tc>
          <w:tcPr>
            <w:tcW w:type="dxa" w:w="3249"/>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Tugas</w:t>
            </w:r>
          </w:p>
        </w:tc>
      </w:tr>
      <w:tr>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Ketua peneliti</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Pemilik paper dan tiga Form Microsoft</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Memberi kode sesi dan tautan Form. Menerima isian otomatis. Menyamarkan nama organisasi di paper.</w:t>
            </w:r>
          </w:p>
        </w:tc>
      </w:tr>
      <w:tr>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Fasilitator</w:t>
            </w:r>
          </w:p>
        </w:tc>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Satu orang per perusahaan; rekan penulis</w:t>
            </w:r>
          </w:p>
        </w:tc>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Menjalankan sesi 90 menit. Membagikan tautan Form. Mengisi Form 3 (satu per laptop). Mengunduh JSON dan mengirim email. Tidak membuat Form. Tidak mengirim Excel.</w:t>
            </w:r>
          </w:p>
        </w:tc>
      </w:tr>
      <w:tr>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Responden</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Peserta di perusahaan itu</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Mengisi Form 1 sebelum main, Form 2 sesudah main. Boleh sendiri atau beberapa orang di satu laptop.</w:t>
            </w:r>
          </w:p>
        </w:tc>
      </w:tr>
    </w:tbl>
    <w:p>
      <w:pPr>
        <w:spacing w:after="160"/>
      </w:pPr>
    </w:p>
    <w:p>
      <w:pPr>
        <w:spacing w:after="200" w:before="0" w:line="276" w:lineRule="auto"/>
      </w:pPr>
      <w:r>
        <w:rPr>
          <w:rFonts w:ascii="Calibri" w:hAnsi="Calibri" w:eastAsia="Calibri"/>
          <w:b w:val="0"/>
          <w:i w:val="0"/>
          <w:color w:val="1C1917"/>
          <w:sz w:val="22"/>
        </w:rPr>
        <w:t>Kontak ketua peneliti: abduh@itb.ac.id.</w:t>
      </w:r>
    </w:p>
    <w:p>
      <w:pPr>
        <w:pStyle w:val="Heading1"/>
        <w:spacing w:before="280" w:after="120"/>
      </w:pPr>
      <w:r>
        <w:rPr>
          <w:rFonts w:ascii="Calibri" w:hAnsi="Calibri" w:eastAsia="Calibri"/>
          <w:b/>
          <w:i w:val="0"/>
          <w:color w:val="9A4519"/>
          <w:sz w:val="28"/>
        </w:rPr>
        <w:t>2. Tujuan</w:t>
      </w:r>
    </w:p>
    <w:p>
      <w:pPr>
        <w:spacing w:after="160" w:before="0" w:line="276" w:lineRule="auto"/>
      </w:pPr>
      <w:r>
        <w:rPr>
          <w:rFonts w:ascii="Calibri" w:hAnsi="Calibri" w:eastAsia="Calibri"/>
          <w:b w:val="0"/>
          <w:i w:val="0"/>
          <w:color w:val="1C1917"/>
          <w:sz w:val="22"/>
        </w:rPr>
        <w:t>Uji coba ini mengukur dua hal pada SiapKerja!: (1) apakah peserta dapat menjalankan alur LPS di aplikasi (value pemilik, desain, pull, make-ready, janji mingguan, huddle, PPC) pada pekerjaan rumah Type-36; (2) bagaimana mereka menilai kejelasan pekerjaan, kejelasan metode LPS, dan kegunaan SiapKerja sebagai alat latihan.</w:t>
      </w:r>
    </w:p>
    <w:p>
      <w:pPr>
        <w:spacing w:after="200" w:before="0" w:line="276" w:lineRule="auto"/>
      </w:pPr>
      <w:r>
        <w:rPr>
          <w:rFonts w:ascii="Calibri" w:hAnsi="Calibri" w:eastAsia="Calibri"/>
          <w:b w:val="0"/>
          <w:i w:val="0"/>
          <w:color w:val="1C1917"/>
          <w:sz w:val="22"/>
        </w:rPr>
        <w:t>Hasil untuk paper pembelajaran, bersifat eksploratori. Bukan uji acak. Bukan penilaian kinerja orang atau organisasi. Objeknya hanya aplikasi SiapKerja. Nama organisasi dikumpulkan agar sesi tidak menumpuk, lalu disamarkan di paper (Organisasi A, Organisasi B, …).</w:t>
      </w:r>
    </w:p>
    <w:p>
      <w:pPr>
        <w:pStyle w:val="Heading1"/>
        <w:spacing w:before="280" w:after="120"/>
      </w:pPr>
      <w:r>
        <w:rPr>
          <w:rFonts w:ascii="Calibri" w:hAnsi="Calibri" w:eastAsia="Calibri"/>
          <w:b/>
          <w:i w:val="0"/>
          <w:color w:val="9A4519"/>
          <w:sz w:val="28"/>
        </w:rPr>
        <w:t>3. Tiga Form — milik ketua peneliti</w:t>
      </w:r>
    </w:p>
    <w:p>
      <w:pPr>
        <w:spacing w:after="160" w:before="0" w:line="276" w:lineRule="auto"/>
      </w:pPr>
      <w:r>
        <w:rPr>
          <w:rFonts w:ascii="Calibri" w:hAnsi="Calibri" w:eastAsia="Calibri"/>
          <w:b w:val="0"/>
          <w:i w:val="0"/>
          <w:color w:val="1C1917"/>
          <w:sz w:val="22"/>
        </w:rPr>
        <w:t>Ada satu Form 1, satu Form 2, dan satu Form 3 untuk semua perusahaan. Data masuk langsung ke akun Microsoft ketua peneliti. Jangan membuat Form baru. Jangan menyalin Form. Jangan merancang soal sendiri. Bagikan tautan di tabel ini. Ketiga Form sudah terisi — jangan membuat Form pengganti.</w:t>
      </w:r>
    </w:p>
    <w:tbl>
      <w:tblPr>
        <w:tblW w:type="auto" w:w="0"/>
        <w:jc w:val="center"/>
        <w:tblLayout w:type="autofit"/>
        <w:tblLook w:firstColumn="1" w:firstRow="1" w:lastColumn="0" w:lastRow="0" w:noHBand="0" w:noVBand="1" w:val="04A0"/>
      </w:tblPr>
      <w:tblGrid>
        <w:gridCol w:w="2436"/>
        <w:gridCol w:w="2436"/>
        <w:gridCol w:w="2436"/>
        <w:gridCol w:w="2436"/>
      </w:tblGrid>
      <w:tr>
        <w:tc>
          <w:tcPr>
            <w:tcW w:type="dxa" w:w="2436"/>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Form</w:t>
            </w:r>
          </w:p>
        </w:tc>
        <w:tc>
          <w:tcPr>
            <w:tcW w:type="dxa" w:w="2436"/>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Siapa yang mengklik</w:t>
            </w:r>
          </w:p>
        </w:tc>
        <w:tc>
          <w:tcPr>
            <w:tcW w:type="dxa" w:w="2436"/>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Kapan</w:t>
            </w:r>
          </w:p>
        </w:tc>
        <w:tc>
          <w:tcPr>
            <w:tcW w:type="dxa" w:w="2436"/>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Tautan (diisi ketua peneliti)</w:t>
            </w:r>
          </w:p>
        </w:tc>
      </w:tr>
      <w:tr>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Form 1 — Pra</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Setiap responden</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Menit 0–8, sebelum laptop simulasi disentuh</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https://forms.cloud.microsoft/Pages/ResponsePage.aspx?id=gxFu22VMXECCznzVP6bp3GNItEHSPX5Os8c_U2BUyEtUOFUwT0VHRklKRFI3RUdEWEg3S1ZZNzgyVS4u</w:t>
            </w:r>
          </w:p>
        </w:tc>
      </w:tr>
      <w:tr>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Form 2 — Pasca</w:t>
            </w:r>
          </w:p>
        </w:tc>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Responden yang sama (sesi + R sama)</w:t>
            </w:r>
          </w:p>
        </w:tc>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Menit 80–90, sesudah main</w:t>
            </w:r>
          </w:p>
        </w:tc>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https://forms.cloud.microsoft/Pages/ResponsePage.aspx?id=gxFu22VMXECCznzVP6bp3GNItEHSPX5Os8c_U2BUyEtURVVXQzNZSFNEQUJHWEVPM1VZM0NYUTQ1Ri4u</w:t>
            </w:r>
          </w:p>
        </w:tc>
      </w:tr>
      <w:tr>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Form 3 — Pengamat</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Fasilitator, satu isian per laptop</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Selama main (menit 15–80)</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https://forms.cloud.microsoft/Pages/ResponsePage.aspx?id=gxFu22VMXECCznzVP6bp3GNItEHSPX5Os8c_U2BUyEtUNjEyTkhOSkY0VjIyNks4M1Y1S0ZKQUdNVC4u</w:t>
            </w:r>
          </w:p>
        </w:tc>
      </w:tr>
    </w:tbl>
    <w:p>
      <w:pPr>
        <w:spacing w:after="160"/>
      </w:pPr>
    </w:p>
    <w:p>
      <w:pPr>
        <w:spacing w:after="200" w:before="0" w:line="276" w:lineRule="auto"/>
      </w:pPr>
      <w:r>
        <w:rPr>
          <w:rFonts w:ascii="Calibri" w:hAnsi="Calibri" w:eastAsia="Calibri"/>
          <w:b w:val="0"/>
          <w:i/>
          <w:color w:val="57534E"/>
          <w:sz w:val="20"/>
        </w:rPr>
        <w:t>Form 1 dan Form 2 terpisah agar “sebelum main” tidak diisi setelah tahu jawabannya. Isian responden tidak lewat fasilitator — mereka mengklik tautan, data sampai ke ketua peneliti.</w:t>
      </w:r>
    </w:p>
    <w:p>
      <w:pPr>
        <w:pStyle w:val="Heading1"/>
        <w:spacing w:before="280" w:after="120"/>
      </w:pPr>
      <w:r>
        <w:rPr>
          <w:rFonts w:ascii="Calibri" w:hAnsi="Calibri" w:eastAsia="Calibri"/>
          <w:b/>
          <w:i w:val="0"/>
          <w:color w:val="9A4519"/>
          <w:sz w:val="28"/>
        </w:rPr>
        <w:t>4. Kode — agar Excel tidak menumpuk</w:t>
      </w:r>
    </w:p>
    <w:p>
      <w:pPr>
        <w:spacing w:after="160" w:before="0" w:line="276" w:lineRule="auto"/>
      </w:pPr>
      <w:r>
        <w:rPr>
          <w:rFonts w:ascii="Calibri" w:hAnsi="Calibri" w:eastAsia="Calibri"/>
          <w:b w:val="0"/>
          <w:i w:val="0"/>
          <w:color w:val="1C1917"/>
          <w:sz w:val="22"/>
        </w:rPr>
        <w:t>Ada tiga kode. Kode sesi datang dari ketua peneliti. Kode G dan R Anda yang membuat di hari-H. Responden tidak boleh mengarang kode.</w:t>
      </w:r>
    </w:p>
    <w:tbl>
      <w:tblPr>
        <w:tblW w:type="auto" w:w="0"/>
        <w:jc w:val="center"/>
        <w:tblLayout w:type="autofit"/>
        <w:tblLook w:firstColumn="1" w:firstRow="1" w:lastColumn="0" w:lastRow="0" w:noHBand="0" w:noVBand="1" w:val="04A0"/>
      </w:tblPr>
      <w:tblGrid>
        <w:gridCol w:w="2436"/>
        <w:gridCol w:w="2436"/>
        <w:gridCol w:w="2436"/>
        <w:gridCol w:w="2436"/>
      </w:tblGrid>
      <w:tr>
        <w:tc>
          <w:tcPr>
            <w:tcW w:type="dxa" w:w="2436"/>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Kode</w:t>
            </w:r>
          </w:p>
        </w:tc>
        <w:tc>
          <w:tcPr>
            <w:tcW w:type="dxa" w:w="2436"/>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Arti</w:t>
            </w:r>
          </w:p>
        </w:tc>
        <w:tc>
          <w:tcPr>
            <w:tcW w:type="dxa" w:w="2436"/>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Contoh</w:t>
            </w:r>
          </w:p>
        </w:tc>
        <w:tc>
          <w:tcPr>
            <w:tcW w:type="dxa" w:w="2436"/>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Siapa yang membuat</w:t>
            </w:r>
          </w:p>
        </w:tc>
      </w:tr>
      <w:tr>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Sesi</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Satu perusahaan, satu duduk uji coba</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S260901-A</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Ketua peneliti, dikirim ke fasilitator sebelum hari-H</w:t>
            </w:r>
          </w:p>
        </w:tc>
      </w:tr>
      <w:tr>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Kelompok (G)</w:t>
            </w:r>
          </w:p>
        </w:tc>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Satu laptop</w:t>
            </w:r>
          </w:p>
        </w:tc>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G1, G2</w:t>
            </w:r>
          </w:p>
        </w:tc>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Fasilitator, di papan / kartu</w:t>
            </w:r>
          </w:p>
        </w:tc>
      </w:tr>
      <w:tr>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Responden (R)</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Satu orang, unik dalam sesi itu</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R01 … R12</w:t>
            </w:r>
          </w:p>
        </w:tc>
        <w:tc>
          <w:tcPr>
            <w:tcW w:type="dxa" w:w="2436"/>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Fasilitator, di papan / kartu</w:t>
            </w:r>
          </w:p>
        </w:tc>
      </w:tr>
      <w:tr>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Nama organisasi</w:t>
            </w:r>
          </w:p>
        </w:tc>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Ditulis apa adanya di Form</w:t>
            </w:r>
          </w:p>
        </w:tc>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nama perusahaan / Individu</w:t>
            </w:r>
          </w:p>
        </w:tc>
        <w:tc>
          <w:tcPr>
            <w:tcW w:type="dxa" w:w="2436"/>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Responden (Form 1) dan fasilitator (Form 3)</w:t>
            </w:r>
          </w:p>
        </w:tc>
      </w:tr>
    </w:tbl>
    <w:p>
      <w:pPr>
        <w:spacing w:after="160"/>
      </w:pPr>
    </w:p>
    <w:p>
      <w:pPr>
        <w:pStyle w:val="Heading2"/>
        <w:spacing w:before="200" w:after="120"/>
      </w:pPr>
      <w:r>
        <w:rPr>
          <w:rFonts w:ascii="Calibri" w:hAnsi="Calibri" w:eastAsia="Calibri"/>
          <w:b/>
          <w:i w:val="0"/>
          <w:color w:val="9A4519"/>
          <w:sz w:val="24"/>
        </w:rPr>
        <w:t>Cara ketua menomori sesi</w:t>
      </w:r>
    </w:p>
    <w:p>
      <w:pPr>
        <w:spacing w:after="160" w:before="0" w:line="276" w:lineRule="auto"/>
      </w:pPr>
      <w:r>
        <w:rPr>
          <w:rFonts w:ascii="Calibri" w:hAnsi="Calibri" w:eastAsia="Calibri"/>
          <w:b w:val="0"/>
          <w:i w:val="0"/>
          <w:color w:val="1C1917"/>
          <w:sz w:val="22"/>
        </w:rPr>
        <w:t>Pola: S + tahun 2 digit + bulan + tanggal + tanda hubung + huruf. Huruf A untuk duduk pertama hari itu, B untuk duduk kedua (perusahaan lain, atau sesi sore di perusahaan yang sama). Satu duduk = satu kode, berapa pun jumlah laptop.</w:t>
      </w:r>
    </w:p>
    <w:tbl>
      <w:tblPr>
        <w:tblW w:type="auto" w:w="0"/>
        <w:jc w:val="center"/>
        <w:tblLayout w:type="autofit"/>
        <w:tblLook w:firstColumn="1" w:firstRow="1" w:lastColumn="0" w:lastRow="0" w:noHBand="0" w:noVBand="1" w:val="04A0"/>
      </w:tblPr>
      <w:tblGrid>
        <w:gridCol w:w="4873"/>
        <w:gridCol w:w="4873"/>
      </w:tblGrid>
      <w:tr>
        <w:tc>
          <w:tcPr>
            <w:tcW w:type="dxa" w:w="4873"/>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Situasi</w:t>
            </w:r>
          </w:p>
        </w:tc>
        <w:tc>
          <w:tcPr>
            <w:tcW w:type="dxa" w:w="4873"/>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Kode sesi</w:t>
            </w:r>
          </w:p>
        </w:tc>
      </w:tr>
      <w:tr>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Perusahaan Pagi, 1 September 2026, satu duduk</w:t>
            </w:r>
          </w:p>
        </w:tc>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S260901-A</w:t>
            </w:r>
          </w:p>
        </w:tc>
      </w:tr>
      <w:tr>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Perusahaan lain, hari yang sama</w:t>
            </w:r>
          </w:p>
        </w:tc>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S260901-B</w:t>
            </w:r>
          </w:p>
        </w:tc>
      </w:tr>
      <w:tr>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Perusahaan Pagi lagi, sesi sore hari itu</w:t>
            </w:r>
          </w:p>
        </w:tc>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S260901-C</w:t>
            </w:r>
          </w:p>
        </w:tc>
      </w:tr>
      <w:tr>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Perusahaan Pagi, hari berikutnya</w:t>
            </w:r>
          </w:p>
        </w:tc>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S260902-A</w:t>
            </w:r>
          </w:p>
        </w:tc>
      </w:tr>
    </w:tbl>
    <w:p>
      <w:pPr>
        <w:spacing w:after="160"/>
      </w:pPr>
    </w:p>
    <w:p>
      <w:pPr>
        <w:spacing w:after="200" w:before="0" w:line="276" w:lineRule="auto"/>
      </w:pPr>
      <w:r>
        <w:rPr>
          <w:rFonts w:ascii="Calibri" w:hAnsi="Calibri" w:eastAsia="Calibri"/>
          <w:b w:val="0"/>
          <w:i w:val="0"/>
          <w:color w:val="1C1917"/>
          <w:sz w:val="22"/>
        </w:rPr>
        <w:t>Kirim ke fasilitator sehari sebelumnya, satu baris saja: “Kode sesi Anda S260901-A. Huruf jangan diubah.” Fasilitator tidak membuat kode sesi sendiri — kalau dua orang sama-sama memakai S260901-A, Excel menumpuk.</w:t>
      </w:r>
    </w:p>
    <w:p>
      <w:pPr>
        <w:pStyle w:val="Heading2"/>
        <w:spacing w:before="200" w:after="120"/>
      </w:pPr>
      <w:r>
        <w:rPr>
          <w:rFonts w:ascii="Calibri" w:hAnsi="Calibri" w:eastAsia="Calibri"/>
          <w:b/>
          <w:i w:val="0"/>
          <w:color w:val="9A4519"/>
          <w:sz w:val="24"/>
        </w:rPr>
        <w:t>Cara fasilitator menomori G dan R di hari-H</w:t>
      </w:r>
    </w:p>
    <w:p>
      <w:pPr>
        <w:pStyle w:val="ListNumber"/>
        <w:spacing w:after="60"/>
      </w:pPr>
      <w:r>
        <w:rPr>
          <w:rFonts w:ascii="Calibri" w:hAnsi="Calibri" w:eastAsia="Calibri"/>
          <w:b w:val="0"/>
          <w:i w:val="0"/>
          <w:color w:val="1C1917"/>
          <w:sz w:val="22"/>
        </w:rPr>
        <w:t>Tulis di papan besar, sebelum Form 1 dibuka: SESI = (kode dari ketua).</w:t>
      </w:r>
    </w:p>
    <w:p>
      <w:pPr>
        <w:pStyle w:val="ListNumber"/>
        <w:spacing w:after="60"/>
      </w:pPr>
      <w:r>
        <w:rPr>
          <w:rFonts w:ascii="Calibri" w:hAnsi="Calibri" w:eastAsia="Calibri"/>
          <w:b w:val="0"/>
          <w:i w:val="0"/>
          <w:color w:val="1C1917"/>
          <w:sz w:val="22"/>
        </w:rPr>
        <w:t>Tiap laptop satu G, urut dari 1. Laptop kiri G1, berikutnya G2. Jangan loncat. Jangan pakai nama ruangan atau inisial orang.</w:t>
      </w:r>
    </w:p>
    <w:p>
      <w:pPr>
        <w:pStyle w:val="ListNumber"/>
        <w:spacing w:after="60"/>
      </w:pPr>
      <w:r>
        <w:rPr>
          <w:rFonts w:ascii="Calibri" w:hAnsi="Calibri" w:eastAsia="Calibri"/>
          <w:b w:val="0"/>
          <w:i w:val="0"/>
          <w:color w:val="1C1917"/>
          <w:sz w:val="22"/>
        </w:rPr>
        <w:t>Tiap orang satu R, urut dari 01 di seluruh ruangan — bukan diulang per laptop. G1 boleh R01–R03; G2 mulai R04, bukan R01 lagi.</w:t>
      </w:r>
    </w:p>
    <w:p>
      <w:pPr>
        <w:pStyle w:val="ListNumber"/>
        <w:spacing w:after="60"/>
      </w:pPr>
      <w:r>
        <w:rPr>
          <w:rFonts w:ascii="Calibri" w:hAnsi="Calibri" w:eastAsia="Calibri"/>
          <w:b w:val="0"/>
          <w:i w:val="0"/>
          <w:color w:val="1C1917"/>
          <w:sz w:val="22"/>
        </w:rPr>
        <w:t>Katakan ke tiap orang: “Di Form 1 dan Form 2 ketik persis tiga kode ini. Form 2 nanti kode yang sama.”</w:t>
      </w:r>
    </w:p>
    <w:p>
      <w:pPr>
        <w:pStyle w:val="ListNumber"/>
        <w:spacing w:after="60"/>
      </w:pPr>
      <w:r>
        <w:rPr>
          <w:rFonts w:ascii="Calibri" w:hAnsi="Calibri" w:eastAsia="Calibri"/>
          <w:b w:val="0"/>
          <w:i w:val="0"/>
          <w:color w:val="1C1917"/>
          <w:sz w:val="22"/>
        </w:rPr>
        <w:t>Anda mengisi Form 3 satu kali per laptop: kode sesi yang sama, G laptop itu. Bukan R.</w:t>
      </w:r>
    </w:p>
    <w:p>
      <w:pPr>
        <w:pStyle w:val="ListNumber"/>
        <w:spacing w:after="60"/>
      </w:pPr>
      <w:r>
        <w:rPr>
          <w:rFonts w:ascii="Calibri" w:hAnsi="Calibri" w:eastAsia="Calibri"/>
          <w:b w:val="0"/>
          <w:i w:val="0"/>
          <w:color w:val="1C1917"/>
          <w:sz w:val="22"/>
        </w:rPr>
        <w:t>Datang telat: beri R berikutnya yang belum terpakai. Jangan mendaur ulang R orang yang sudah pulang.</w:t>
      </w:r>
    </w:p>
    <w:p>
      <w:pPr>
        <w:pStyle w:val="ListNumber"/>
        <w:spacing w:after="60"/>
      </w:pPr>
      <w:r>
        <w:rPr>
          <w:rFonts w:ascii="Calibri" w:hAnsi="Calibri" w:eastAsia="Calibri"/>
          <w:b w:val="0"/>
          <w:i w:val="0"/>
          <w:color w:val="1C1917"/>
          <w:sz w:val="22"/>
        </w:rPr>
        <w:t>Sesi kedua hari itu (kode sesi berbeda dari ketua): R boleh mulai R01 lagi, karena sesinya sudah lain.</w:t>
      </w:r>
    </w:p>
    <w:p>
      <w:pPr>
        <w:pStyle w:val="Heading2"/>
        <w:spacing w:before="200" w:after="120"/>
      </w:pPr>
      <w:r>
        <w:rPr>
          <w:rFonts w:ascii="Calibri" w:hAnsi="Calibri" w:eastAsia="Calibri"/>
          <w:b/>
          <w:i w:val="0"/>
          <w:color w:val="9A4519"/>
          <w:sz w:val="24"/>
        </w:rPr>
        <w:t>Contoh satu ruangan — 5 orang, 2 laptop, kode sesi S260901-A</w:t>
      </w:r>
    </w:p>
    <w:tbl>
      <w:tblPr>
        <w:tblW w:type="auto" w:w="0"/>
        <w:jc w:val="center"/>
        <w:tblLayout w:type="autofit"/>
        <w:tblLook w:firstColumn="1" w:firstRow="1" w:lastColumn="0" w:lastRow="0" w:noHBand="0" w:noVBand="1" w:val="04A0"/>
      </w:tblPr>
      <w:tblGrid>
        <w:gridCol w:w="1624"/>
        <w:gridCol w:w="1624"/>
        <w:gridCol w:w="1624"/>
        <w:gridCol w:w="1624"/>
        <w:gridCol w:w="1624"/>
        <w:gridCol w:w="1624"/>
      </w:tblGrid>
      <w:tr>
        <w:tc>
          <w:tcPr>
            <w:tcW w:type="dxa" w:w="1624"/>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Laptop</w:t>
            </w:r>
          </w:p>
        </w:tc>
        <w:tc>
          <w:tcPr>
            <w:tcW w:type="dxa" w:w="1624"/>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G</w:t>
            </w:r>
          </w:p>
        </w:tc>
        <w:tc>
          <w:tcPr>
            <w:tcW w:type="dxa" w:w="1624"/>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Orang di laptop itu</w:t>
            </w:r>
          </w:p>
        </w:tc>
        <w:tc>
          <w:tcPr>
            <w:tcW w:type="dxa" w:w="1624"/>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Yang diketik di Form 1 dan Form 2</w:t>
            </w:r>
          </w:p>
        </w:tc>
        <w:tc>
          <w:tcPr>
            <w:tcW w:type="dxa" w:w="1624"/>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Form 3 (Anda)</w:t>
            </w:r>
          </w:p>
        </w:tc>
        <w:tc>
          <w:tcPr>
            <w:tcW w:type="dxa" w:w="1624"/>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Nama file JSON</w:t>
            </w:r>
          </w:p>
        </w:tc>
      </w:tr>
      <w:tr>
        <w:tc>
          <w:tcPr>
            <w:tcW w:type="dxa" w:w="1624"/>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Laptop 1</w:t>
            </w:r>
          </w:p>
        </w:tc>
        <w:tc>
          <w:tcPr>
            <w:tcW w:type="dxa" w:w="1624"/>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G1</w:t>
            </w:r>
          </w:p>
        </w:tc>
        <w:tc>
          <w:tcPr>
            <w:tcW w:type="dxa" w:w="1624"/>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tiga orang</w:t>
            </w:r>
          </w:p>
        </w:tc>
        <w:tc>
          <w:tcPr>
            <w:tcW w:type="dxa" w:w="1624"/>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S260901-A + R01 + G1  ·  S260901-A + R02 + G1  ·  S260901-A + R03 + G1</w:t>
            </w:r>
          </w:p>
        </w:tc>
        <w:tc>
          <w:tcPr>
            <w:tcW w:type="dxa" w:w="1624"/>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S260901-A + G1</w:t>
            </w:r>
          </w:p>
        </w:tc>
        <w:tc>
          <w:tcPr>
            <w:tcW w:type="dxa" w:w="1624"/>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S260901-A-G1.json</w:t>
            </w:r>
          </w:p>
        </w:tc>
      </w:tr>
      <w:tr>
        <w:tc>
          <w:tcPr>
            <w:tcW w:type="dxa" w:w="1624"/>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Laptop 2</w:t>
            </w:r>
          </w:p>
        </w:tc>
        <w:tc>
          <w:tcPr>
            <w:tcW w:type="dxa" w:w="1624"/>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G2</w:t>
            </w:r>
          </w:p>
        </w:tc>
        <w:tc>
          <w:tcPr>
            <w:tcW w:type="dxa" w:w="1624"/>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dua orang</w:t>
            </w:r>
          </w:p>
        </w:tc>
        <w:tc>
          <w:tcPr>
            <w:tcW w:type="dxa" w:w="1624"/>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S260901-A + R04 + G2  ·  S260901-A + R05 + G2</w:t>
            </w:r>
          </w:p>
        </w:tc>
        <w:tc>
          <w:tcPr>
            <w:tcW w:type="dxa" w:w="1624"/>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S260901-A + G2</w:t>
            </w:r>
          </w:p>
        </w:tc>
        <w:tc>
          <w:tcPr>
            <w:tcW w:type="dxa" w:w="1624"/>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S260901-A-G2.json</w:t>
            </w:r>
          </w:p>
        </w:tc>
      </w:tr>
    </w:tbl>
    <w:p>
      <w:pPr>
        <w:spacing w:after="160"/>
      </w:pPr>
    </w:p>
    <w:p>
      <w:pPr>
        <w:spacing w:after="200" w:before="0" w:line="276" w:lineRule="auto"/>
      </w:pPr>
      <w:r>
        <w:rPr>
          <w:rFonts w:ascii="Calibri" w:hAnsi="Calibri" w:eastAsia="Calibri"/>
          <w:b w:val="0"/>
          <w:i w:val="0"/>
          <w:color w:val="1C1917"/>
          <w:sz w:val="22"/>
        </w:rPr>
        <w:t>Salah: G2 juga R01, R02. Benar: R01 hanya satu orang dalam sesi itu. Nama orang tidak ditulis di papan, di kartu, atau di Form. Nama organisasi di Form apa adanya; ketua menyamarkan di paper. Gabung pra–pasca di Excel urusan ketua peneliti (kolom sesi + R).</w:t>
      </w:r>
    </w:p>
    <w:p>
      <w:pPr>
        <w:pStyle w:val="Heading1"/>
        <w:spacing w:before="280" w:after="120"/>
      </w:pPr>
      <w:r>
        <w:rPr>
          <w:rFonts w:ascii="Calibri" w:hAnsi="Calibri" w:eastAsia="Calibri"/>
          <w:b/>
          <w:i w:val="0"/>
          <w:color w:val="9A4519"/>
          <w:sz w:val="28"/>
        </w:rPr>
        <w:t>5. Laptop dan peserta</w:t>
      </w:r>
    </w:p>
    <w:p>
      <w:pPr>
        <w:spacing w:after="160" w:before="0" w:line="276" w:lineRule="auto"/>
      </w:pPr>
      <w:r>
        <w:rPr>
          <w:rFonts w:ascii="Calibri" w:hAnsi="Calibri" w:eastAsia="Calibri"/>
          <w:b w:val="0"/>
          <w:i w:val="0"/>
          <w:color w:val="1C1917"/>
          <w:sz w:val="22"/>
        </w:rPr>
        <w:t>Satu laptop = satu kelompok (kode G). Boleh satu orang di laptop itu, boleh beberapa, asal satu laptop. Jika ada dua laptop, itu G1 dan G2 — dua isian Form 3, dua file JSON.</w:t>
      </w:r>
    </w:p>
    <w:p>
      <w:pPr>
        <w:spacing w:after="160" w:before="0" w:line="276" w:lineRule="auto"/>
      </w:pPr>
      <w:r>
        <w:rPr>
          <w:rFonts w:ascii="Calibri" w:hAnsi="Calibri" w:eastAsia="Calibri"/>
          <w:b w:val="0"/>
          <w:i w:val="0"/>
          <w:color w:val="1C1917"/>
          <w:sz w:val="22"/>
        </w:rPr>
        <w:t>Setelan simulasi — semua laptop, tidak boleh diganti:</w:t>
      </w:r>
    </w:p>
    <w:tbl>
      <w:tblPr>
        <w:tblW w:type="auto" w:w="0"/>
        <w:jc w:val="center"/>
        <w:tblLayout w:type="autofit"/>
        <w:tblLook w:firstColumn="1" w:firstRow="1" w:lastColumn="0" w:lastRow="0" w:noHBand="0" w:noVBand="1" w:val="04A0"/>
      </w:tblPr>
      <w:tblGrid>
        <w:gridCol w:w="4873"/>
        <w:gridCol w:w="4873"/>
      </w:tblGrid>
      <w:tr>
        <w:tc>
          <w:tcPr>
            <w:tcW w:type="dxa" w:w="4873"/>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Setelan</w:t>
            </w:r>
          </w:p>
        </w:tc>
        <w:tc>
          <w:tcPr>
            <w:tcW w:type="dxa" w:w="4873"/>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Nilai wajib</w:t>
            </w:r>
          </w:p>
        </w:tc>
      </w:tr>
      <w:tr>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Durasi desain</w:t>
            </w:r>
          </w:p>
        </w:tc>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2 minggu</w:t>
            </w:r>
          </w:p>
        </w:tc>
      </w:tr>
      <w:tr>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Durasi konstruksi</w:t>
            </w:r>
          </w:p>
        </w:tc>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8 minggu</w:t>
            </w:r>
          </w:p>
        </w:tc>
      </w:tr>
      <w:tr>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Mutu</w:t>
            </w:r>
          </w:p>
        </w:tc>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standar (terkunci)</w:t>
            </w:r>
          </w:p>
        </w:tc>
      </w:tr>
      <w:tr>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Fokus</w:t>
            </w:r>
          </w:p>
        </w:tc>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waktu</w:t>
            </w:r>
          </w:p>
        </w:tc>
      </w:tr>
      <w:tr>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LOD desainer</w:t>
            </w:r>
          </w:p>
        </w:tc>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standar</w:t>
            </w:r>
          </w:p>
        </w:tc>
      </w:tr>
    </w:tbl>
    <w:p>
      <w:pPr>
        <w:spacing w:after="160"/>
      </w:pPr>
    </w:p>
    <w:p>
      <w:pPr>
        <w:pStyle w:val="Heading1"/>
        <w:spacing w:before="280" w:after="120"/>
      </w:pPr>
      <w:r>
        <w:rPr>
          <w:rFonts w:ascii="Calibri" w:hAnsi="Calibri" w:eastAsia="Calibri"/>
          <w:b/>
          <w:i w:val="0"/>
          <w:color w:val="9A4519"/>
          <w:sz w:val="28"/>
        </w:rPr>
        <w:t>6. Persiapan (sehari sebelum)</w:t>
      </w:r>
    </w:p>
    <w:p>
      <w:pPr>
        <w:pStyle w:val="ListNumber"/>
        <w:spacing w:after="60"/>
      </w:pPr>
      <w:r>
        <w:rPr>
          <w:rFonts w:ascii="Calibri" w:hAnsi="Calibri" w:eastAsia="Calibri"/>
          <w:b w:val="0"/>
          <w:i w:val="0"/>
          <w:color w:val="1C1917"/>
          <w:sz w:val="22"/>
        </w:rPr>
        <w:t>Terima dari ketua peneliti: kode sesi, tiga tautan Form, pedoman ini.</w:t>
      </w:r>
    </w:p>
    <w:p>
      <w:pPr>
        <w:pStyle w:val="ListNumber"/>
        <w:spacing w:after="60"/>
      </w:pPr>
      <w:r>
        <w:rPr>
          <w:rFonts w:ascii="Calibri" w:hAnsi="Calibri" w:eastAsia="Calibri"/>
          <w:b w:val="0"/>
          <w:i w:val="0"/>
          <w:color w:val="1C1917"/>
          <w:sz w:val="22"/>
        </w:rPr>
        <w:t>Uji ketiga tautan (buka, pastikan Form 1 / 2 / 3). Jangan mengubah soal.</w:t>
      </w:r>
    </w:p>
    <w:p>
      <w:pPr>
        <w:pStyle w:val="ListNumber"/>
        <w:spacing w:after="60"/>
      </w:pPr>
      <w:r>
        <w:rPr>
          <w:rFonts w:ascii="Calibri" w:hAnsi="Calibri" w:eastAsia="Calibri"/>
          <w:b w:val="0"/>
          <w:i w:val="0"/>
          <w:color w:val="1C1917"/>
          <w:sz w:val="22"/>
        </w:rPr>
        <w:t>Siapkan laptop. Chrome atau Edge. Buka SiapKerja! sekali saat masih ada sinyal agar tersimpan di browser.</w:t>
      </w:r>
    </w:p>
    <w:p>
      <w:pPr>
        <w:pStyle w:val="ListNumber"/>
        <w:spacing w:after="60"/>
      </w:pPr>
      <w:r>
        <w:rPr>
          <w:rFonts w:ascii="Calibri" w:hAnsi="Calibri" w:eastAsia="Calibri"/>
          <w:b w:val="0"/>
          <w:i w:val="0"/>
          <w:color w:val="1C1917"/>
          <w:sz w:val="22"/>
        </w:rPr>
        <w:t>Kunci setelan 2 / 8 / standar / waktu / LOD standar.</w:t>
      </w:r>
    </w:p>
    <w:p>
      <w:pPr>
        <w:pStyle w:val="ListNumber"/>
        <w:spacing w:after="60"/>
      </w:pPr>
      <w:r>
        <w:rPr>
          <w:rFonts w:ascii="Calibri" w:hAnsi="Calibri" w:eastAsia="Calibri"/>
          <w:b w:val="0"/>
          <w:i w:val="0"/>
          <w:color w:val="1C1917"/>
          <w:sz w:val="22"/>
        </w:rPr>
        <w:t>Tulis kartu atau papan: SESI dari ketua; tiap laptop satu G; tiap orang satu R unik dalam sesi (lihat contoh Bagian 4).</w:t>
      </w:r>
    </w:p>
    <w:p>
      <w:pPr>
        <w:pStyle w:val="ListNumber"/>
        <w:spacing w:after="60"/>
      </w:pPr>
      <w:r>
        <w:rPr>
          <w:rFonts w:ascii="Calibri" w:hAnsi="Calibri" w:eastAsia="Calibri"/>
          <w:b w:val="0"/>
          <w:i w:val="0"/>
          <w:color w:val="1C1917"/>
          <w:sz w:val="22"/>
        </w:rPr>
        <w:t>Undangan: siapa pun yang perlu berlatih LPS. Jumlah fleksibel.</w:t>
      </w:r>
    </w:p>
    <w:p>
      <w:pPr>
        <w:pStyle w:val="ListNumber"/>
        <w:spacing w:after="60"/>
      </w:pPr>
      <w:r>
        <w:rPr>
          <w:rFonts w:ascii="Calibri" w:hAnsi="Calibri" w:eastAsia="Calibri"/>
          <w:b w:val="0"/>
          <w:i w:val="0"/>
          <w:color w:val="1C1917"/>
          <w:sz w:val="22"/>
        </w:rPr>
        <w:t>Anda mengisi Form 3, bukan responden.</w:t>
      </w:r>
    </w:p>
    <w:p>
      <w:pPr>
        <w:pStyle w:val="Heading1"/>
        <w:spacing w:before="280" w:after="120"/>
      </w:pPr>
      <w:r>
        <w:rPr>
          <w:rFonts w:ascii="Calibri" w:hAnsi="Calibri" w:eastAsia="Calibri"/>
          <w:b/>
          <w:i w:val="0"/>
          <w:color w:val="9A4519"/>
          <w:sz w:val="28"/>
        </w:rPr>
        <w:t>7. Alur 90 menit</w:t>
      </w:r>
    </w:p>
    <w:tbl>
      <w:tblPr>
        <w:tblW w:type="auto" w:w="0"/>
        <w:jc w:val="center"/>
        <w:tblLayout w:type="autofit"/>
        <w:tblLook w:firstColumn="1" w:firstRow="1" w:lastColumn="0" w:lastRow="0" w:noHBand="0" w:noVBand="1" w:val="04A0"/>
      </w:tblPr>
      <w:tblGrid>
        <w:gridCol w:w="3249"/>
        <w:gridCol w:w="3249"/>
        <w:gridCol w:w="3249"/>
      </w:tblGrid>
      <w:tr>
        <w:tc>
          <w:tcPr>
            <w:tcW w:type="dxa" w:w="3249"/>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Menit</w:t>
            </w:r>
          </w:p>
        </w:tc>
        <w:tc>
          <w:tcPr>
            <w:tcW w:type="dxa" w:w="3249"/>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Kegiatan</w:t>
            </w:r>
          </w:p>
        </w:tc>
        <w:tc>
          <w:tcPr>
            <w:tcW w:type="dxa" w:w="3249"/>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Form</w:t>
            </w:r>
          </w:p>
        </w:tc>
      </w:tr>
      <w:tr>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0–8</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Consent (bacakan butir 10) + responden mengklik tautan Form 1. Laptop simulasi belum disentuh.</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Form 1 Pra</w:t>
            </w:r>
          </w:p>
        </w:tc>
      </w:tr>
      <w:tr>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8–15</w:t>
            </w:r>
          </w:p>
        </w:tc>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Brief 7 menit: LPS di SiapKerja (alur tab, last planner, PPC = keandalan janji). Tanpa spoiler make-ready.</w:t>
            </w:r>
          </w:p>
        </w:tc>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w:t>
            </w:r>
          </w:p>
        </w:tc>
      </w:tr>
      <w:tr>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15–75</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Main. Target: kunci Phase Plan → L1 SiapKerja! → kunci WWP → satu huddle (Minggu 1) → Learning + Laporan. Jika sempat, gulir ke skrip material (~minggu 3).</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Form 3 Pengamat</w:t>
            </w:r>
          </w:p>
        </w:tc>
      </w:tr>
      <w:tr>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75–80</w:t>
            </w:r>
          </w:p>
        </w:tc>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Fasilitator unduh JSON (tombol Unduh sesi), nama {sesi}-G{n}.json, kirim ke abduh@itb.ac.id. Bukan tugas responden.</w:t>
            </w:r>
          </w:p>
        </w:tc>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w:t>
            </w:r>
          </w:p>
        </w:tc>
      </w:tr>
      <w:tr>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80–90</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Responden mengklik tautan Form 2 dengan kode sesi + R yang sama seperti Form 1.</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Form 2 Pasca</w:t>
            </w:r>
          </w:p>
        </w:tc>
      </w:tr>
    </w:tbl>
    <w:p>
      <w:pPr>
        <w:spacing w:after="160"/>
      </w:pPr>
    </w:p>
    <w:p>
      <w:pPr>
        <w:spacing w:after="200" w:before="0" w:line="276" w:lineRule="auto"/>
      </w:pPr>
      <w:r>
        <w:rPr>
          <w:rFonts w:ascii="Calibri" w:hAnsi="Calibri" w:eastAsia="Calibri"/>
          <w:b w:val="0"/>
          <w:i/>
          <w:color w:val="1C1917"/>
          <w:sz w:val="22"/>
        </w:rPr>
        <w:t>Jika waktu habis sebelum huddle: jangan memaksa rumah 100%. Catat tab terakhir di Form 3. Itu temuan tentang SiapKerja di sesi 90 menit, bukan kegagalan peserta.</w:t>
      </w:r>
    </w:p>
    <w:p>
      <w:pPr>
        <w:pStyle w:val="Heading1"/>
        <w:spacing w:before="280" w:after="120"/>
      </w:pPr>
      <w:r>
        <w:rPr>
          <w:rFonts w:ascii="Calibri" w:hAnsi="Calibri" w:eastAsia="Calibri"/>
          <w:b/>
          <w:i w:val="0"/>
          <w:color w:val="9A4519"/>
          <w:sz w:val="28"/>
        </w:rPr>
        <w:t>8. File JSON — hanya fasilitator</w:t>
      </w:r>
    </w:p>
    <w:p>
      <w:pPr>
        <w:spacing w:after="160" w:before="0" w:line="276" w:lineRule="auto"/>
      </w:pPr>
      <w:r>
        <w:rPr>
          <w:rFonts w:ascii="Calibri" w:hAnsi="Calibri" w:eastAsia="Calibri"/>
          <w:b w:val="0"/>
          <w:i w:val="0"/>
          <w:color w:val="1C1917"/>
          <w:sz w:val="22"/>
        </w:rPr>
        <w:t>Tombol Unduh sesi menyimpan save file simulator (pilihan pemilik, pull, L1, WWP, huddle, PPC). Tidak ada nama orang. Bukan jawaban kuesioner. Jawaban kuesioner sudah masuk Form ketua peneliti.</w:t>
      </w:r>
    </w:p>
    <w:p>
      <w:pPr>
        <w:spacing w:after="160" w:before="0" w:line="276" w:lineRule="auto"/>
      </w:pPr>
      <w:r>
        <w:rPr>
          <w:rFonts w:ascii="Calibri" w:hAnsi="Calibri" w:eastAsia="Calibri"/>
          <w:b w:val="0"/>
          <w:i w:val="0"/>
          <w:color w:val="1C1917"/>
          <w:sz w:val="22"/>
        </w:rPr>
        <w:t>Menit 75–80:</w:t>
      </w:r>
    </w:p>
    <w:p>
      <w:pPr>
        <w:pStyle w:val="ListNumber"/>
        <w:spacing w:after="60"/>
      </w:pPr>
      <w:r>
        <w:rPr>
          <w:rFonts w:ascii="Calibri" w:hAnsi="Calibri" w:eastAsia="Calibri"/>
          <w:b w:val="0"/>
          <w:i w:val="0"/>
          <w:color w:val="1C1917"/>
          <w:sz w:val="22"/>
        </w:rPr>
        <w:t>Klik Unduh sesi di header. Jika diminta nama file, isi {sesi}-G{n} (contoh S260901-A-G1).</w:t>
      </w:r>
    </w:p>
    <w:p>
      <w:pPr>
        <w:pStyle w:val="ListNumber"/>
        <w:spacing w:after="60"/>
      </w:pPr>
      <w:r>
        <w:rPr>
          <w:rFonts w:ascii="Calibri" w:hAnsi="Calibri" w:eastAsia="Calibri"/>
          <w:b w:val="0"/>
          <w:i w:val="0"/>
          <w:color w:val="1C1917"/>
          <w:sz w:val="22"/>
        </w:rPr>
        <w:t>Satu file per laptop. Ulangi untuk G2, G3, …</w:t>
      </w:r>
    </w:p>
    <w:p>
      <w:pPr>
        <w:pStyle w:val="ListNumber"/>
        <w:spacing w:after="60"/>
      </w:pPr>
      <w:r>
        <w:rPr>
          <w:rFonts w:ascii="Calibri" w:hAnsi="Calibri" w:eastAsia="Calibri"/>
          <w:b w:val="0"/>
          <w:i w:val="0"/>
          <w:color w:val="1C1917"/>
          <w:sz w:val="22"/>
        </w:rPr>
        <w:t>Kirim email ke abduh@itb.ac.id, subjek: SiapKerja JSON {sesi}-G{n}. Lampirkan file. Boleh semua G dalam satu email.</w:t>
      </w:r>
    </w:p>
    <w:p>
      <w:pPr>
        <w:pStyle w:val="ListNumber"/>
        <w:spacing w:after="60"/>
      </w:pPr>
      <w:r>
        <w:rPr>
          <w:rFonts w:ascii="Calibri" w:hAnsi="Calibri" w:eastAsia="Calibri"/>
          <w:b w:val="0"/>
          <w:i w:val="0"/>
          <w:color w:val="1C1917"/>
          <w:sz w:val="22"/>
        </w:rPr>
        <w:t>Tulis nama file itu di Form 3. Jika belum sempat, tulis belum.</w:t>
      </w:r>
    </w:p>
    <w:p>
      <w:pPr>
        <w:spacing w:after="200" w:before="0" w:line="276" w:lineRule="auto"/>
      </w:pPr>
      <w:r>
        <w:rPr>
          <w:rFonts w:ascii="Calibri" w:hAnsi="Calibri" w:eastAsia="Calibri"/>
          <w:b w:val="0"/>
          <w:i/>
          <w:color w:val="1C1917"/>
          <w:sz w:val="22"/>
        </w:rPr>
        <w:t>Jangan minta responden mengunduh atau mengirim JSON. Jangan lampirkan daftar hadir bernama. Jangan mengirim Excel — Excel sudah di akun ketua peneliti.</w:t>
      </w:r>
    </w:p>
    <w:p>
      <w:pPr>
        <w:pStyle w:val="Heading1"/>
        <w:spacing w:before="280" w:after="120"/>
      </w:pPr>
      <w:r>
        <w:rPr>
          <w:rFonts w:ascii="Calibri" w:hAnsi="Calibri" w:eastAsia="Calibri"/>
          <w:b/>
          <w:i w:val="0"/>
          <w:color w:val="9A4519"/>
          <w:sz w:val="28"/>
        </w:rPr>
        <w:t>9. Jika beberapa orang di satu laptop</w:t>
      </w:r>
    </w:p>
    <w:p>
      <w:pPr>
        <w:spacing w:after="160" w:before="0" w:line="276" w:lineRule="auto"/>
      </w:pPr>
      <w:r>
        <w:rPr>
          <w:rFonts w:ascii="Calibri" w:hAnsi="Calibri" w:eastAsia="Calibri"/>
          <w:b w:val="0"/>
          <w:i w:val="0"/>
          <w:color w:val="1C1917"/>
          <w:sz w:val="22"/>
        </w:rPr>
        <w:t>Ideal 5 orang. Jika 3–4, gabung peran. Jika 1 orang, orang itu menjalankan semua tab.</w:t>
      </w:r>
    </w:p>
    <w:tbl>
      <w:tblPr>
        <w:tblW w:type="auto" w:w="0"/>
        <w:jc w:val="center"/>
        <w:tblLayout w:type="autofit"/>
        <w:tblLook w:firstColumn="1" w:firstRow="1" w:lastColumn="0" w:lastRow="0" w:noHBand="0" w:noVBand="1" w:val="04A0"/>
      </w:tblPr>
      <w:tblGrid>
        <w:gridCol w:w="4873"/>
        <w:gridCol w:w="4873"/>
      </w:tblGrid>
      <w:tr>
        <w:tc>
          <w:tcPr>
            <w:tcW w:type="dxa" w:w="4873"/>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Peran</w:t>
            </w:r>
          </w:p>
        </w:tc>
        <w:tc>
          <w:tcPr>
            <w:tcW w:type="dxa" w:w="4873"/>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Tugas</w:t>
            </w:r>
          </w:p>
        </w:tc>
      </w:tr>
      <w:tr>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Fasilitator laptop</w:t>
            </w:r>
          </w:p>
        </w:tc>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Klik, jaga waktu, tidak mendikte jawaban LPS</w:t>
            </w:r>
          </w:p>
        </w:tc>
      </w:tr>
      <w:tr>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Last planner Pondasi</w:t>
            </w:r>
          </w:p>
        </w:tc>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Pull dan make-ready pekerjaan pondasi</w:t>
            </w:r>
          </w:p>
        </w:tc>
      </w:tr>
      <w:tr>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Last planner Struktur</w:t>
            </w:r>
          </w:p>
        </w:tc>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Pull dan make-ready pekerjaan struktur</w:t>
            </w:r>
          </w:p>
        </w:tc>
      </w:tr>
      <w:tr>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Last planner lain + notulen</w:t>
            </w:r>
          </w:p>
        </w:tc>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Tim lain; catat alasan variansi di huddle</w:t>
            </w:r>
          </w:p>
        </w:tc>
      </w:tr>
      <w:tr>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Pengamat “pemilik”</w:t>
            </w:r>
          </w:p>
        </w:tc>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Laporan 2 menit dari tab Laporan, tanpa PPT</w:t>
            </w:r>
          </w:p>
        </w:tc>
      </w:tr>
    </w:tbl>
    <w:p>
      <w:pPr>
        <w:spacing w:after="160"/>
      </w:pPr>
    </w:p>
    <w:p>
      <w:pPr>
        <w:pStyle w:val="Heading1"/>
        <w:spacing w:before="280" w:after="120"/>
      </w:pPr>
      <w:r>
        <w:rPr>
          <w:rFonts w:ascii="Calibri" w:hAnsi="Calibri" w:eastAsia="Calibri"/>
          <w:b/>
          <w:i w:val="0"/>
          <w:color w:val="9A4519"/>
          <w:sz w:val="28"/>
        </w:rPr>
        <w:t>10. Yang tidak dilakukan</w:t>
      </w:r>
    </w:p>
    <w:p>
      <w:pPr>
        <w:pStyle w:val="ListBullet"/>
        <w:spacing w:after="60" w:line="276" w:lineRule="auto"/>
      </w:pPr>
      <w:r>
        <w:rPr>
          <w:rFonts w:ascii="Calibri" w:hAnsi="Calibri" w:eastAsia="Calibri"/>
          <w:b w:val="0"/>
          <w:i w:val="0"/>
          <w:color w:val="1C1917"/>
          <w:sz w:val="22"/>
        </w:rPr>
        <w:t>Jangan membuat Form Microsoft sendiri, jangan menyalin Form, jangan menambah soal.</w:t>
      </w:r>
    </w:p>
    <w:p>
      <w:pPr>
        <w:pStyle w:val="ListBullet"/>
        <w:spacing w:after="60" w:line="276" w:lineRule="auto"/>
      </w:pPr>
      <w:r>
        <w:rPr>
          <w:rFonts w:ascii="Calibri" w:hAnsi="Calibri" w:eastAsia="Calibri"/>
          <w:b w:val="0"/>
          <w:i w:val="0"/>
          <w:color w:val="1C1917"/>
          <w:sz w:val="22"/>
        </w:rPr>
        <w:t>Jangan mengirim Excel — isian sudah masuk ke ketua peneliti.</w:t>
      </w:r>
    </w:p>
    <w:p>
      <w:pPr>
        <w:pStyle w:val="ListBullet"/>
        <w:spacing w:after="60" w:line="276" w:lineRule="auto"/>
      </w:pPr>
      <w:r>
        <w:rPr>
          <w:rFonts w:ascii="Calibri" w:hAnsi="Calibri" w:eastAsia="Calibri"/>
          <w:b w:val="0"/>
          <w:i w:val="0"/>
          <w:color w:val="1C1917"/>
          <w:sz w:val="22"/>
        </w:rPr>
        <w:t>Jangan meranking laptop atau responden.</w:t>
      </w:r>
    </w:p>
    <w:p>
      <w:pPr>
        <w:pStyle w:val="ListBullet"/>
        <w:spacing w:after="60" w:line="276" w:lineRule="auto"/>
      </w:pPr>
      <w:r>
        <w:rPr>
          <w:rFonts w:ascii="Calibri" w:hAnsi="Calibri" w:eastAsia="Calibri"/>
          <w:b w:val="0"/>
          <w:i w:val="0"/>
          <w:color w:val="1C1917"/>
          <w:sz w:val="22"/>
        </w:rPr>
        <w:t>Jangan menawar mutu di simulasi.</w:t>
      </w:r>
    </w:p>
    <w:p>
      <w:pPr>
        <w:pStyle w:val="ListBullet"/>
        <w:spacing w:after="60" w:line="276" w:lineRule="auto"/>
      </w:pPr>
      <w:r>
        <w:rPr>
          <w:rFonts w:ascii="Calibri" w:hAnsi="Calibri" w:eastAsia="Calibri"/>
          <w:b w:val="0"/>
          <w:i w:val="0"/>
          <w:color w:val="1C1917"/>
          <w:sz w:val="22"/>
        </w:rPr>
        <w:t>Jangan mengisi Form 1 atau Form 2 untuk orang lain.</w:t>
      </w:r>
    </w:p>
    <w:p>
      <w:pPr>
        <w:pStyle w:val="ListBullet"/>
        <w:spacing w:after="60" w:line="276" w:lineRule="auto"/>
      </w:pPr>
      <w:r>
        <w:rPr>
          <w:rFonts w:ascii="Calibri" w:hAnsi="Calibri" w:eastAsia="Calibri"/>
          <w:b w:val="0"/>
          <w:i w:val="0"/>
          <w:color w:val="1C1917"/>
          <w:sz w:val="22"/>
        </w:rPr>
        <w:t>Jangan menulis nama orang. Nama organisasi boleh — disamarkan di paper.</w:t>
      </w:r>
    </w:p>
    <w:p>
      <w:pPr>
        <w:pStyle w:val="ListBullet"/>
        <w:spacing w:after="60" w:line="276" w:lineRule="auto"/>
      </w:pPr>
      <w:r>
        <w:rPr>
          <w:rFonts w:ascii="Calibri" w:hAnsi="Calibri" w:eastAsia="Calibri"/>
          <w:b w:val="0"/>
          <w:i w:val="0"/>
          <w:color w:val="1C1917"/>
          <w:sz w:val="22"/>
        </w:rPr>
        <w:t>Jangan mengklaim bahwa uji coba ini menaikkan PPC proyek nyata.</w:t>
      </w:r>
    </w:p>
    <w:p>
      <w:pPr>
        <w:pStyle w:val="ListBullet"/>
        <w:spacing w:after="60" w:line="276" w:lineRule="auto"/>
      </w:pPr>
      <w:r>
        <w:rPr>
          <w:rFonts w:ascii="Calibri" w:hAnsi="Calibri" w:eastAsia="Calibri"/>
          <w:b w:val="0"/>
          <w:i w:val="0"/>
          <w:color w:val="1C1917"/>
          <w:sz w:val="22"/>
        </w:rPr>
        <w:t>Jangan minta responden mengunduh JSON.</w:t>
      </w:r>
    </w:p>
    <w:p>
      <w:pPr>
        <w:pStyle w:val="ListBullet"/>
        <w:spacing w:after="60" w:line="276" w:lineRule="auto"/>
      </w:pPr>
      <w:r>
        <w:rPr>
          <w:rFonts w:ascii="Calibri" w:hAnsi="Calibri" w:eastAsia="Calibri"/>
          <w:b w:val="0"/>
          <w:i w:val="0"/>
          <w:color w:val="1C1917"/>
          <w:sz w:val="22"/>
        </w:rPr>
        <w:t>Jangan membuat kode sesi sendiri — pakai yang diberi ketua peneliti.</w:t>
      </w:r>
    </w:p>
    <w:p>
      <w:pPr>
        <w:pStyle w:val="Heading1"/>
        <w:spacing w:before="280" w:after="120"/>
      </w:pPr>
      <w:r>
        <w:rPr>
          <w:rFonts w:ascii="Calibri" w:hAnsi="Calibri" w:eastAsia="Calibri"/>
          <w:b/>
          <w:i w:val="0"/>
          <w:color w:val="9A4519"/>
          <w:sz w:val="28"/>
        </w:rPr>
        <w:t>11. Teks consent (dibacakan menit 0)</w:t>
      </w:r>
    </w:p>
    <w:p>
      <w:pPr>
        <w:spacing w:after="200" w:before="0" w:line="276" w:lineRule="auto"/>
      </w:pPr>
      <w:r>
        <w:rPr>
          <w:rFonts w:ascii="Calibri" w:hAnsi="Calibri" w:eastAsia="Calibri"/>
          <w:b w:val="0"/>
          <w:i/>
          <w:color w:val="1C1917"/>
          <w:sz w:val="22"/>
        </w:rPr>
        <w:t>“Ini uji coba SiapKerja, alat ajar Last Planner System, untuk paper akademik. Kami mengevaluasi aplikasi ini, bukan menilai Anda atau organisasi Anda. Jangan tulis nama orang. Nama organisasi diisi apa adanya dan akan disamarkan di paper. Partisipasi sukarela, boleh berhenti kapan saja. Isian Form masuk ke ketua peneliti. File sesi simulator tidak berisi nama orang. Data dipakai untuk menyempurnakan SiapKerja sebagai pembelajaran LPS.”</w:t>
      </w:r>
    </w:p>
    <w:p>
      <w:pPr>
        <w:pStyle w:val="Heading1"/>
        <w:spacing w:before="280" w:after="120"/>
      </w:pPr>
      <w:r>
        <w:rPr>
          <w:rFonts w:ascii="Calibri" w:hAnsi="Calibri" w:eastAsia="Calibri"/>
          <w:b/>
          <w:i w:val="0"/>
          <w:color w:val="9A4519"/>
          <w:sz w:val="28"/>
        </w:rPr>
        <w:t>12. Brief 7 menit — yang dikatakan</w:t>
      </w:r>
    </w:p>
    <w:p>
      <w:pPr>
        <w:spacing w:after="40" w:before="0" w:line="276" w:lineRule="auto"/>
      </w:pPr>
      <w:r>
        <w:rPr>
          <w:rFonts w:ascii="Calibri" w:hAnsi="Calibri" w:eastAsia="Calibri"/>
          <w:b/>
          <w:i w:val="0"/>
          <w:color w:val="1C1917"/>
          <w:sz w:val="22"/>
        </w:rPr>
        <w:t>Katakan:</w:t>
      </w:r>
    </w:p>
    <w:p>
      <w:pPr>
        <w:pStyle w:val="ListBullet"/>
        <w:spacing w:after="60" w:line="276" w:lineRule="auto"/>
      </w:pPr>
      <w:r>
        <w:rPr>
          <w:rFonts w:ascii="Calibri" w:hAnsi="Calibri" w:eastAsia="Calibri"/>
          <w:b w:val="0"/>
          <w:i w:val="0"/>
          <w:color w:val="1C1917"/>
          <w:sz w:val="22"/>
        </w:rPr>
        <w:t>LPS membuat rencana mingguan andal dengan last planner — orang paling dekat dengan pekerjaan.</w:t>
      </w:r>
    </w:p>
    <w:p>
      <w:pPr>
        <w:pStyle w:val="ListBullet"/>
        <w:spacing w:after="60" w:line="276" w:lineRule="auto"/>
      </w:pPr>
      <w:r>
        <w:rPr>
          <w:rFonts w:ascii="Calibri" w:hAnsi="Calibri" w:eastAsia="Calibri"/>
          <w:b w:val="0"/>
          <w:i w:val="0"/>
          <w:color w:val="1C1917"/>
          <w:sz w:val="22"/>
        </w:rPr>
        <w:t>Di SiapKerja, objeknya pekerjaan rumah Type-36: site, galian, kolom, dinding, atap, MEP, finishing.</w:t>
      </w:r>
    </w:p>
    <w:p>
      <w:pPr>
        <w:pStyle w:val="ListBullet"/>
        <w:spacing w:after="60" w:line="276" w:lineRule="auto"/>
      </w:pPr>
      <w:r>
        <w:rPr>
          <w:rFonts w:ascii="Calibri" w:hAnsi="Calibri" w:eastAsia="Calibri"/>
          <w:b w:val="0"/>
          <w:i w:val="0"/>
          <w:color w:val="1C1917"/>
          <w:sz w:val="22"/>
        </w:rPr>
        <w:t>Yang dirasakan: merencana dari Gantt menjadi merencana dari pekerjaan yang sudah siap (pull).</w:t>
      </w:r>
    </w:p>
    <w:p>
      <w:pPr>
        <w:pStyle w:val="ListBullet"/>
        <w:spacing w:after="60" w:line="276" w:lineRule="auto"/>
      </w:pPr>
      <w:r>
        <w:rPr>
          <w:rFonts w:ascii="Calibri" w:hAnsi="Calibri" w:eastAsia="Calibri"/>
          <w:b w:val="0"/>
          <w:i w:val="0"/>
          <w:color w:val="1C1917"/>
          <w:sz w:val="22"/>
        </w:rPr>
        <w:t>Angka yang dilihat di akhir adalah PPC: keandalan janji minggu itu.</w:t>
      </w:r>
    </w:p>
    <w:p>
      <w:pPr>
        <w:pStyle w:val="ListBullet"/>
        <w:spacing w:after="60" w:line="276" w:lineRule="auto"/>
      </w:pPr>
      <w:r>
        <w:rPr>
          <w:rFonts w:ascii="Calibri" w:hAnsi="Calibri" w:eastAsia="Calibri"/>
          <w:b w:val="0"/>
          <w:i w:val="0"/>
          <w:color w:val="1C1917"/>
          <w:sz w:val="22"/>
        </w:rPr>
        <w:t>Alur tab: Pemilik → Desainer → Pemilihan → Master → Phase (pull Pondasi+Struktur) → Look-ahead → WWP → Huddle → Learning → Laporan.</w:t>
      </w:r>
    </w:p>
    <w:p>
      <w:pPr>
        <w:spacing w:after="40" w:before="120" w:line="276" w:lineRule="auto"/>
      </w:pPr>
      <w:r>
        <w:rPr>
          <w:rFonts w:ascii="Calibri" w:hAnsi="Calibri" w:eastAsia="Calibri"/>
          <w:b/>
          <w:i w:val="0"/>
          <w:color w:val="1C1917"/>
          <w:sz w:val="22"/>
        </w:rPr>
        <w:t>Tahan:</w:t>
      </w:r>
    </w:p>
    <w:p>
      <w:pPr>
        <w:pStyle w:val="ListBullet"/>
        <w:spacing w:after="60" w:line="276" w:lineRule="auto"/>
      </w:pPr>
      <w:r>
        <w:rPr>
          <w:rFonts w:ascii="Calibri" w:hAnsi="Calibri" w:eastAsia="Calibri"/>
          <w:b w:val="0"/>
          <w:i w:val="0"/>
          <w:color w:val="1C1917"/>
          <w:sz w:val="22"/>
        </w:rPr>
        <w:t>Jangan menjawab “L1 harus bersih dulu” sebagai kunci — biarkan mereka menabrak gerbang di aplikasi.</w:t>
      </w:r>
    </w:p>
    <w:p>
      <w:pPr>
        <w:pStyle w:val="ListBullet"/>
        <w:spacing w:after="60" w:line="276" w:lineRule="auto"/>
      </w:pPr>
      <w:r>
        <w:rPr>
          <w:rFonts w:ascii="Calibri" w:hAnsi="Calibri" w:eastAsia="Calibri"/>
          <w:b w:val="0"/>
          <w:i w:val="0"/>
          <w:color w:val="1C1917"/>
          <w:sz w:val="22"/>
        </w:rPr>
        <w:t>Jangan memuji yang lebih cepat mencapai 100% rumah. PPC dan alasan variansi yang dibahas, bukan siapa selesai dulu.</w:t>
      </w:r>
    </w:p>
    <w:p>
      <w:pPr>
        <w:pStyle w:val="Heading1"/>
        <w:spacing w:before="280" w:after="120"/>
      </w:pPr>
      <w:r>
        <w:rPr>
          <w:rFonts w:ascii="Calibri" w:hAnsi="Calibri" w:eastAsia="Calibri"/>
          <w:b/>
          <w:i w:val="0"/>
          <w:color w:val="9A4519"/>
          <w:sz w:val="28"/>
        </w:rPr>
        <w:t>13. Setelah sesi</w:t>
      </w:r>
    </w:p>
    <w:tbl>
      <w:tblPr>
        <w:tblW w:type="auto" w:w="0"/>
        <w:jc w:val="center"/>
        <w:tblLayout w:type="autofit"/>
        <w:tblLook w:firstColumn="1" w:firstRow="1" w:lastColumn="0" w:lastRow="0" w:noHBand="0" w:noVBand="1" w:val="04A0"/>
      </w:tblPr>
      <w:tblGrid>
        <w:gridCol w:w="4873"/>
        <w:gridCol w:w="4873"/>
      </w:tblGrid>
      <w:tr>
        <w:tc>
          <w:tcPr>
            <w:tcW w:type="dxa" w:w="4873"/>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Apa</w:t>
            </w:r>
          </w:p>
        </w:tc>
        <w:tc>
          <w:tcPr>
            <w:tcW w:type="dxa" w:w="4873"/>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Siapa yang mengurus</w:t>
            </w:r>
          </w:p>
        </w:tc>
      </w:tr>
      <w:tr>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Isian Form 1, 2, 3</w:t>
            </w:r>
          </w:p>
        </w:tc>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Sudah di akun Microsoft ketua peneliti. Fasilitator tidak mengirim Excel.</w:t>
            </w:r>
          </w:p>
        </w:tc>
      </w:tr>
      <w:tr>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JSON simulator {sesi}-G{n}.json</w:t>
            </w:r>
          </w:p>
        </w:tc>
        <w:tc>
          <w:tcPr>
            <w:tcW w:type="dxa" w:w="4873"/>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Fasilitator kirim email ke abduh@itb.ac.id</w:t>
            </w:r>
          </w:p>
        </w:tc>
      </w:tr>
      <w:tr>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Nama organisasi di paper</w:t>
            </w:r>
          </w:p>
        </w:tc>
        <w:tc>
          <w:tcPr>
            <w:tcW w:type="dxa" w:w="4873"/>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Ketua peneliti menyamarkan (Organisasi A, B, …)</w:t>
            </w:r>
          </w:p>
        </w:tc>
      </w:tr>
    </w:tbl>
    <w:p>
      <w:pPr>
        <w:spacing w:after="160"/>
      </w:pPr>
    </w:p>
    <w:p>
      <w:pPr>
        <w:spacing w:after="200" w:before="0" w:line="276" w:lineRule="auto"/>
      </w:pPr>
      <w:r>
        <w:rPr>
          <w:rFonts w:ascii="Calibri" w:hAnsi="Calibri" w:eastAsia="Calibri"/>
          <w:b w:val="0"/>
          <w:i w:val="0"/>
          <w:color w:val="1C1917"/>
          <w:sz w:val="22"/>
        </w:rPr>
        <w:t>Jangan kirim daftar hadir bernama. Paper menulis organisasi sebagai Organisasi A, B, … plus jenis (kontraktor / konsultan / kampus / …).</w:t>
      </w:r>
    </w:p>
    <w:p>
      <w:pPr>
        <w:pStyle w:val="Heading1"/>
        <w:spacing w:before="280" w:after="120"/>
      </w:pPr>
      <w:r>
        <w:rPr>
          <w:rFonts w:ascii="Calibri" w:hAnsi="Calibri" w:eastAsia="Calibri"/>
          <w:b/>
          <w:i w:val="0"/>
          <w:color w:val="9A4519"/>
          <w:sz w:val="28"/>
        </w:rPr>
        <w:t>14. Jika sesuatu gagal</w:t>
      </w:r>
    </w:p>
    <w:tbl>
      <w:tblPr>
        <w:tblW w:type="auto" w:w="0"/>
        <w:jc w:val="center"/>
        <w:tblLayout w:type="autofit"/>
        <w:tblLook w:firstColumn="1" w:firstRow="1" w:lastColumn="0" w:lastRow="0" w:noHBand="0" w:noVBand="1" w:val="04A0"/>
      </w:tblPr>
      <w:tblGrid>
        <w:gridCol w:w="3249"/>
        <w:gridCol w:w="3249"/>
        <w:gridCol w:w="3249"/>
      </w:tblGrid>
      <w:tr>
        <w:tc>
          <w:tcPr>
            <w:tcW w:type="dxa" w:w="3249"/>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Gejala</w:t>
            </w:r>
          </w:p>
        </w:tc>
        <w:tc>
          <w:tcPr>
            <w:tcW w:type="dxa" w:w="3249"/>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Arti untuk paper</w:t>
            </w:r>
          </w:p>
        </w:tc>
        <w:tc>
          <w:tcPr>
            <w:tcW w:type="dxa" w:w="3249"/>
            <w:shd w:fill="C45C26" w:val="clear"/>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i w:val="0"/>
                <w:color w:val="FFFFFF"/>
                <w:sz w:val="20"/>
              </w:rPr>
              <w:t>Tindakan fasilitator</w:t>
            </w:r>
          </w:p>
        </w:tc>
      </w:tr>
      <w:tr>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Banyak laptop tidak sampai huddle</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Beban waktu sesi 90 menit pada SiapKerja</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Catat tab terakhir di Form 3; tetap minta Form 2</w:t>
            </w:r>
          </w:p>
        </w:tc>
      </w:tr>
      <w:tr>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L1 dikunci kotor, tidak diperbaiki</w:t>
            </w:r>
          </w:p>
        </w:tc>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Gating / brief</w:t>
            </w:r>
          </w:p>
        </w:tc>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Jangan membuka kunci untuk mereka</w:t>
            </w:r>
          </w:p>
        </w:tc>
      </w:tr>
      <w:tr>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Tidak ada sinyal setelah Form 1</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Uji kegunaan daring-sekali</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Lanjut simulator (sudah di browser); Form 2 bisa diisi nanti dari tautan yang sama</w:t>
            </w:r>
          </w:p>
        </w:tc>
      </w:tr>
      <w:tr>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Responden mengisi Form 2 sebelum main</w:t>
            </w:r>
          </w:p>
        </w:tc>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Data pra rusak</w:t>
            </w:r>
          </w:p>
        </w:tc>
        <w:tc>
          <w:tcPr>
            <w:tcW w:type="dxa" w:w="3249"/>
            <w:tcBorders>
              <w:top w:val="single" w:sz="4" w:color="E8E0D5"/>
              <w:left w:val="single" w:sz="4" w:color="E8E0D5"/>
              <w:bottom w:val="single" w:sz="4" w:color="E8E0D5"/>
              <w:right w:val="single" w:sz="4" w:color="E8E0D5"/>
            </w:tcBorders>
            <w:shd w:fill="F7F3EE" w:val="clear"/>
          </w:tcPr>
          <w:p>
            <w:pPr>
              <w:spacing w:after="40" w:before="40"/>
            </w:pPr>
            <w:r/>
            <w:r>
              <w:rPr>
                <w:rFonts w:ascii="Calibri" w:hAnsi="Calibri" w:eastAsia="Calibri"/>
                <w:b w:val="0"/>
                <w:i w:val="0"/>
                <w:color w:val="1C1917"/>
                <w:sz w:val="20"/>
              </w:rPr>
              <w:t>Jangan pakai baris itu; kode R baru jika masih sempat</w:t>
            </w:r>
          </w:p>
        </w:tc>
      </w:tr>
      <w:tr>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Tautan Form tidak terbuka</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Form milik ketua peneliti</w:t>
            </w:r>
          </w:p>
        </w:tc>
        <w:tc>
          <w:tcPr>
            <w:tcW w:type="dxa" w:w="3249"/>
            <w:tcBorders>
              <w:top w:val="single" w:sz="4" w:color="E8E0D5"/>
              <w:left w:val="single" w:sz="4" w:color="E8E0D5"/>
              <w:bottom w:val="single" w:sz="4" w:color="E8E0D5"/>
              <w:right w:val="single" w:sz="4" w:color="E8E0D5"/>
            </w:tcBorders>
          </w:tcPr>
          <w:p>
            <w:pPr>
              <w:spacing w:after="40" w:before="40"/>
            </w:pPr>
            <w:r/>
            <w:r>
              <w:rPr>
                <w:rFonts w:ascii="Calibri" w:hAnsi="Calibri" w:eastAsia="Calibri"/>
                <w:b w:val="0"/>
                <w:i w:val="0"/>
                <w:color w:val="1C1917"/>
                <w:sz w:val="20"/>
              </w:rPr>
              <w:t>Hubungi abduh@itb.ac.id; jangan membuat Form pengganti</w:t>
            </w:r>
          </w:p>
        </w:tc>
      </w:tr>
    </w:tbl>
    <w:p>
      <w:pPr>
        <w:spacing w:after="160"/>
      </w:pPr>
    </w:p>
    <w:p>
      <w:pPr>
        <w:pStyle w:val="Heading1"/>
        <w:spacing w:before="280" w:after="120"/>
      </w:pPr>
      <w:r>
        <w:rPr>
          <w:rFonts w:ascii="Calibri" w:hAnsi="Calibri" w:eastAsia="Calibri"/>
          <w:b/>
          <w:i w:val="0"/>
          <w:color w:val="9A4519"/>
          <w:sz w:val="28"/>
        </w:rPr>
        <w:t>15. Daftar tilik fasilitator (cetak halaman ini)</w:t>
      </w:r>
    </w:p>
    <w:p>
      <w:pPr>
        <w:spacing w:after="80"/>
      </w:pPr>
      <w:r>
        <w:rPr>
          <w:rFonts w:ascii="Calibri" w:hAnsi="Calibri" w:eastAsia="Calibri"/>
          <w:b w:val="0"/>
          <w:i w:val="0"/>
          <w:color w:val="1C1917"/>
          <w:sz w:val="22"/>
        </w:rPr>
        <w:t>☐  Kode sesi sudah diterima dari ketua peneliti dan tertulis di papan (contoh S260901-A)</w:t>
      </w:r>
    </w:p>
    <w:p>
      <w:pPr>
        <w:spacing w:after="80"/>
      </w:pPr>
      <w:r>
        <w:rPr>
          <w:rFonts w:ascii="Calibri" w:hAnsi="Calibri" w:eastAsia="Calibri"/>
          <w:b w:val="0"/>
          <w:i w:val="0"/>
          <w:color w:val="1C1917"/>
          <w:sz w:val="22"/>
        </w:rPr>
        <w:t>☐  Tiga tautan Form dari ketua peneliti sudah diuji (bukan Form buatan sendiri)</w:t>
      </w:r>
    </w:p>
    <w:p>
      <w:pPr>
        <w:spacing w:after="80"/>
      </w:pPr>
      <w:r>
        <w:rPr>
          <w:rFonts w:ascii="Calibri" w:hAnsi="Calibri" w:eastAsia="Calibri"/>
          <w:b w:val="0"/>
          <w:i w:val="0"/>
          <w:color w:val="1C1917"/>
          <w:sz w:val="22"/>
        </w:rPr>
        <w:t>☐  Setelan 2 / 8 / standar / waktu / LOD standar</w:t>
      </w:r>
    </w:p>
    <w:p>
      <w:pPr>
        <w:spacing w:after="80"/>
      </w:pPr>
      <w:r>
        <w:rPr>
          <w:rFonts w:ascii="Calibri" w:hAnsi="Calibri" w:eastAsia="Calibri"/>
          <w:b w:val="0"/>
          <w:i w:val="0"/>
          <w:color w:val="1C1917"/>
          <w:sz w:val="22"/>
        </w:rPr>
        <w:t>☐  G per laptop; R unik dalam sesi (G2 tidak mengulang R01); tiap orang tahu tiga kode yang diketik di Form</w:t>
      </w:r>
    </w:p>
    <w:p>
      <w:pPr>
        <w:spacing w:after="80"/>
      </w:pPr>
      <w:r>
        <w:rPr>
          <w:rFonts w:ascii="Calibri" w:hAnsi="Calibri" w:eastAsia="Calibri"/>
          <w:b w:val="0"/>
          <w:i w:val="0"/>
          <w:color w:val="1C1917"/>
          <w:sz w:val="22"/>
        </w:rPr>
        <w:t>☐  Laptop: SiapKerja! sudah dibuka sekali (cache)</w:t>
      </w:r>
    </w:p>
    <w:p>
      <w:pPr>
        <w:spacing w:after="80"/>
      </w:pPr>
      <w:r>
        <w:rPr>
          <w:rFonts w:ascii="Calibri" w:hAnsi="Calibri" w:eastAsia="Calibri"/>
          <w:b w:val="0"/>
          <w:i w:val="0"/>
          <w:color w:val="1C1917"/>
          <w:sz w:val="22"/>
        </w:rPr>
        <w:t>☐  Consent dibacakan (nama organisasi diisi, nama orang tidak)</w:t>
      </w:r>
    </w:p>
    <w:p>
      <w:pPr>
        <w:spacing w:after="80"/>
      </w:pPr>
      <w:r>
        <w:rPr>
          <w:rFonts w:ascii="Calibri" w:hAnsi="Calibri" w:eastAsia="Calibri"/>
          <w:b w:val="0"/>
          <w:i w:val="0"/>
          <w:color w:val="1C1917"/>
          <w:sz w:val="22"/>
        </w:rPr>
        <w:t>☐  Form 1 selesai sebelum ada yang klik tab Pemilik</w:t>
      </w:r>
    </w:p>
    <w:p>
      <w:pPr>
        <w:spacing w:after="80"/>
      </w:pPr>
      <w:r>
        <w:rPr>
          <w:rFonts w:ascii="Calibri" w:hAnsi="Calibri" w:eastAsia="Calibri"/>
          <w:b w:val="0"/>
          <w:i w:val="0"/>
          <w:color w:val="1C1917"/>
          <w:sz w:val="22"/>
        </w:rPr>
        <w:t>☐  Tidak meranking; tidak membuat Form sendiri</w:t>
      </w:r>
    </w:p>
    <w:p>
      <w:pPr>
        <w:spacing w:after="80"/>
      </w:pPr>
      <w:r>
        <w:rPr>
          <w:rFonts w:ascii="Calibri" w:hAnsi="Calibri" w:eastAsia="Calibri"/>
          <w:b w:val="0"/>
          <w:i w:val="0"/>
          <w:color w:val="1C1917"/>
          <w:sz w:val="22"/>
        </w:rPr>
        <w:t>☐  JSON diunduh per laptop, nama {sesi}-G{n}.json, dikirim ke abduh@itb.ac.id</w:t>
      </w:r>
    </w:p>
    <w:p>
      <w:pPr>
        <w:spacing w:after="80"/>
      </w:pPr>
      <w:r>
        <w:rPr>
          <w:rFonts w:ascii="Calibri" w:hAnsi="Calibri" w:eastAsia="Calibri"/>
          <w:b w:val="0"/>
          <w:i w:val="0"/>
          <w:color w:val="1C1917"/>
          <w:sz w:val="22"/>
        </w:rPr>
        <w:t>☐  Form 2 memakai sesi + R yang sama</w:t>
      </w:r>
    </w:p>
    <w:p>
      <w:pPr>
        <w:spacing w:after="80"/>
      </w:pPr>
      <w:r>
        <w:rPr>
          <w:rFonts w:ascii="Calibri" w:hAnsi="Calibri" w:eastAsia="Calibri"/>
          <w:b w:val="0"/>
          <w:i w:val="0"/>
          <w:color w:val="1C1917"/>
          <w:sz w:val="22"/>
        </w:rPr>
        <w:t>☐  Form 3 satu per laptop</w:t>
      </w:r>
    </w:p>
    <w:p>
      <w:pPr>
        <w:spacing w:after="80"/>
      </w:pPr>
      <w:r>
        <w:rPr>
          <w:rFonts w:ascii="Calibri" w:hAnsi="Calibri" w:eastAsia="Calibri"/>
          <w:b w:val="0"/>
          <w:i w:val="0"/>
          <w:color w:val="1C1917"/>
          <w:sz w:val="22"/>
        </w:rPr>
        <w:t>☐  Excel tidak dikirim (sudah di ketua peneliti); daftar hadir bernama tidak dikirim</w:t>
      </w:r>
    </w:p>
    <w:p>
      <w:pPr>
        <w:spacing w:after="240" w:before="0" w:line="276" w:lineRule="auto"/>
      </w:pPr>
      <w:r>
        <w:rPr>
          <w:rFonts w:ascii="Calibri" w:hAnsi="Calibri" w:eastAsia="Calibri"/>
          <w:b w:val="0"/>
          <w:i w:val="0"/>
          <w:color w:val="1C1917"/>
          <w:sz w:val="22"/>
        </w:rPr>
      </w:r>
    </w:p>
    <w:p>
      <w:pPr>
        <w:spacing w:after="0" w:before="0" w:line="276" w:lineRule="auto"/>
        <w:jc w:val="center"/>
      </w:pPr>
      <w:r>
        <w:rPr>
          <w:rFonts w:ascii="Calibri" w:hAnsi="Calibri" w:eastAsia="Calibri"/>
          <w:b w:val="0"/>
          <w:i w:val="0"/>
          <w:color w:val="57534E"/>
          <w:sz w:val="18"/>
        </w:rPr>
        <w:t>SiapKerja! 1.19.1  ·  Pedoman uji coba v1.6  ·  25 Agustus 2026</w:t>
        <w:br/>
        <w:t>Ketua peneliti: abduh@itb.ac.id</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b w:val="0"/>
        <w:i w:val="0"/>
        <w:color w:val="57534E"/>
        <w:sz w:val="16"/>
      </w:rPr>
      <w:t>SiapKerja! 1.19.1  ·  Pedoman uji coba v1.6  ·  untuk fasilitator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Pedoman uji coba SiapKerja!</dc:title>
  <dc:subject>Guideline for company facilitators running the SiapKerja mock-up</dc:subject>
  <dc:creator>SiapKerja!</dc:creator>
  <cp:keywords/>
  <dc:description>generated by python-docx</dc:description>
  <cp:lastModifiedBy/>
  <cp:revision>1</cp:revision>
  <dcterms:created xsi:type="dcterms:W3CDTF">2013-12-23T23:15:00Z</dcterms:created>
  <dcterms:modified xsi:type="dcterms:W3CDTF">2013-12-23T23:15:00Z</dcterms:modified>
  <cp:category/>
</cp:coreProperties>
</file>